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5" w:rsidRDefault="00380547">
      <w:pPr>
        <w:pStyle w:val="Standard"/>
        <w:spacing w:line="360" w:lineRule="auto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Usnesení členské schůze (dále ČS) KŠSP</w:t>
      </w:r>
    </w:p>
    <w:p w:rsidR="00933525" w:rsidRDefault="00380547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dne 14. 9. 2019 Jedovnice u Brna</w:t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1) ČS volí předsedajícím schůze Milana Rulce.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2) ČS volí za zapisovatelku Kristinu Daniszovou.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 xml:space="preserve">3) ČS volí za </w:t>
      </w:r>
      <w:r>
        <w:t>členy návrhové komise: Lucie Lagová, Hana Černá, Růžena Šťovíčková.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4) ČS volí za členy mandátové komise: Eva Hyklová, Jan Stacha, Petra Holíková.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5) ČS volí volební komisi: Jaromíra Sojková, Božena Hendrychová, Helena Pachová.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6) ČS schvaluje doplnění pro</w:t>
      </w:r>
      <w:r>
        <w:t>gramu jednacího řádu ČS o bod Řešení vlohy pro dlouhou  srst u plemene APZ.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7) ČS schvaluje program členské schůze v předložené verzi s doplněným bodem Řešení vloh pro dlouhou srst u plemene APZ.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8) ČS schvaluje jednací řád ČS v přiložené verzi.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9) ČS bere</w:t>
      </w:r>
      <w:r>
        <w:t xml:space="preserve"> na vědomí zprávu o činnosti klubu předsedy Milana Rulce.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10) ČS bere na vědomí zprávu hlavního poradce chovu Martiny Kopecké.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11) ČS bere na vědomí zprávu ekonomky klubu Radky Šatné.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12) ČS bere na vědomí zprávu rezivní komise.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 xml:space="preserve">12) ČS volí členy výboru a </w:t>
      </w:r>
      <w:r>
        <w:t>revizní komise.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 xml:space="preserve">13) ČS schvaluje rozpočet klubu navržený ekonomkou klubu Radkou Šatnou ve vyrovnané výši </w:t>
      </w:r>
      <w:r>
        <w:br/>
      </w:r>
      <w:r>
        <w:t>1 200 000 Kč.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14) ČS schvaluje plán činnosti za rok 2020.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15) ČS ukládá poradci chovu pro APZ vypracovat návrh doplnění chovatelské a bonitační směrni</w:t>
      </w:r>
      <w:r>
        <w:t>ce o řešení problematiky vlohy pro dlouhou srst u APZ.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16) ČS schvaluje usnesení členské schůze v předložené verzi.</w:t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>V Jedovnici, dne 14. 9.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Hyklová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Stacha</w:t>
      </w:r>
    </w:p>
    <w:p w:rsidR="00933525" w:rsidRDefault="00380547">
      <w:pPr>
        <w:pStyle w:val="Standard"/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Petra Holíková</w:t>
      </w:r>
    </w:p>
    <w:p w:rsidR="00933525" w:rsidRDefault="00933525">
      <w:pPr>
        <w:pStyle w:val="Standard"/>
        <w:spacing w:line="360" w:lineRule="auto"/>
        <w:rPr>
          <w:rFonts w:hint="eastAsia"/>
        </w:rPr>
      </w:pPr>
    </w:p>
    <w:sectPr w:rsidR="009335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54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80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5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805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3525"/>
    <w:rsid w:val="00380547"/>
    <w:rsid w:val="009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C047-CA23-4B7C-850E-9F557B7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mr301516</dc:creator>
  <cp:lastModifiedBy>mr301516</cp:lastModifiedBy>
  <cp:revision>2</cp:revision>
  <dcterms:created xsi:type="dcterms:W3CDTF">2020-11-09T11:27:00Z</dcterms:created>
  <dcterms:modified xsi:type="dcterms:W3CDTF">2020-11-09T11:27:00Z</dcterms:modified>
</cp:coreProperties>
</file>